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C3E7A" w14:textId="39AC6943" w:rsidR="008F5589" w:rsidRPr="007A53BF" w:rsidRDefault="00C848E5" w:rsidP="007A53BF">
      <w:pPr>
        <w:spacing w:line="240" w:lineRule="auto"/>
        <w:rPr>
          <w:rFonts w:ascii="Lucida Bright" w:hAnsi="Lucida Bright"/>
          <w:b/>
          <w:bCs/>
          <w:i/>
          <w:iCs/>
          <w:sz w:val="60"/>
          <w:szCs w:val="60"/>
        </w:rPr>
      </w:pPr>
      <w:r w:rsidRPr="007A53BF">
        <w:rPr>
          <w:rFonts w:ascii="Lucida Bright" w:hAnsi="Lucida Bright"/>
          <w:b/>
          <w:bCs/>
          <w:i/>
          <w:iCs/>
          <w:sz w:val="60"/>
          <w:szCs w:val="60"/>
        </w:rPr>
        <w:t>Noch nicht zufrieden mit G9</w:t>
      </w:r>
    </w:p>
    <w:p w14:paraId="444E6743" w14:textId="3F841D1D" w:rsidR="00C848E5" w:rsidRPr="00EF06A9" w:rsidRDefault="00C848E5" w:rsidP="00EF06A9">
      <w:pPr>
        <w:jc w:val="center"/>
        <w:rPr>
          <w:rFonts w:ascii="Aptos Display" w:hAnsi="Aptos Display"/>
          <w:sz w:val="36"/>
          <w:szCs w:val="36"/>
        </w:rPr>
      </w:pPr>
      <w:r w:rsidRPr="00EF06A9">
        <w:rPr>
          <w:rFonts w:ascii="Aptos Display" w:hAnsi="Aptos Display"/>
          <w:sz w:val="36"/>
          <w:szCs w:val="36"/>
        </w:rPr>
        <w:t>Elterninitiative fordert Verbesserungen</w:t>
      </w:r>
    </w:p>
    <w:p w14:paraId="77D37536" w14:textId="77777777" w:rsidR="00EF06A9" w:rsidRDefault="00EF06A9">
      <w:pPr>
        <w:rPr>
          <w:rFonts w:ascii="Aptos Display" w:hAnsi="Aptos Display"/>
        </w:rPr>
        <w:sectPr w:rsidR="00EF06A9" w:rsidSect="007A53BF">
          <w:pgSz w:w="11906" w:h="16838"/>
          <w:pgMar w:top="1021" w:right="1134" w:bottom="737" w:left="851" w:header="709" w:footer="709" w:gutter="0"/>
          <w:cols w:space="708"/>
          <w:docGrid w:linePitch="360"/>
        </w:sectPr>
      </w:pPr>
    </w:p>
    <w:p w14:paraId="3401B2F4" w14:textId="7B7D8325" w:rsidR="00C848E5" w:rsidRPr="008713B2" w:rsidRDefault="00C848E5" w:rsidP="007A53BF">
      <w:pPr>
        <w:ind w:left="-426"/>
        <w:rPr>
          <w:rFonts w:ascii="Calibri" w:hAnsi="Calibri" w:cs="Calibri"/>
          <w:b/>
          <w:bCs/>
          <w:sz w:val="23"/>
          <w:szCs w:val="23"/>
        </w:rPr>
      </w:pPr>
      <w:r w:rsidRPr="008713B2">
        <w:rPr>
          <w:rFonts w:ascii="Calibri" w:hAnsi="Calibri" w:cs="Calibri"/>
          <w:b/>
          <w:bCs/>
          <w:sz w:val="23"/>
          <w:szCs w:val="23"/>
        </w:rPr>
        <w:t xml:space="preserve">Stuttgart. Die Elterninitiative „G9 jetzt! BW“ knüpft an den abgelehnten Volksantrag „G9-Gesetz“ an, der einerseits die Rückkehr zu G9 und andererseits eine zeitlich gedehnte </w:t>
      </w:r>
      <w:r w:rsidR="009000C0" w:rsidRPr="008713B2">
        <w:rPr>
          <w:rFonts w:ascii="Calibri" w:hAnsi="Calibri" w:cs="Calibri"/>
          <w:b/>
          <w:bCs/>
          <w:sz w:val="23"/>
          <w:szCs w:val="23"/>
        </w:rPr>
        <w:t>G8-Variante für laufende Klassen forderte. Der Antrag scheiterte 2024 unter anderem wegen hoher Kosten.</w:t>
      </w:r>
    </w:p>
    <w:p w14:paraId="2EED33A2" w14:textId="77777777" w:rsidR="009000C0" w:rsidRPr="008713B2" w:rsidRDefault="009000C0" w:rsidP="007A53BF">
      <w:pPr>
        <w:ind w:left="-426"/>
        <w:rPr>
          <w:rFonts w:ascii="Calibri" w:hAnsi="Calibri" w:cs="Calibri"/>
          <w:sz w:val="23"/>
          <w:szCs w:val="23"/>
        </w:rPr>
      </w:pPr>
    </w:p>
    <w:p w14:paraId="16DBD315" w14:textId="669907CF" w:rsidR="009000C0" w:rsidRPr="008713B2" w:rsidRDefault="009000C0" w:rsidP="0085522D">
      <w:pPr>
        <w:spacing w:after="360"/>
        <w:ind w:left="-425"/>
        <w:jc w:val="both"/>
        <w:rPr>
          <w:rFonts w:ascii="Calibri" w:hAnsi="Calibri" w:cs="Calibri"/>
          <w:sz w:val="23"/>
          <w:szCs w:val="23"/>
        </w:rPr>
      </w:pPr>
      <w:r w:rsidRPr="009000C0">
        <w:rPr>
          <w:rFonts w:ascii="Calibri" w:hAnsi="Calibri" w:cs="Calibri"/>
          <w:sz w:val="23"/>
          <w:szCs w:val="23"/>
        </w:rPr>
        <w:t>Baden-Württemberg führt ab dem kommenden Schuljahr wieder das neunjährige Gymnasium für die Klassen fünf und sechs, das heißt, die aktuellen Klassen vier und fünf, ein. Die Forderung, dass auch die laufenden G8-Klassen profitieren, blieb unerfüllt. Um dies zu korrigieren, startet die Initiative nun einen neuen Volksantrag. Zudem sind mehrere Verbesserungsvorschläge zum bereits verabschiedeten G9-Gesetz formuliert.</w:t>
      </w:r>
    </w:p>
    <w:p w14:paraId="3ED42E85" w14:textId="6FF7DFE5" w:rsidR="00EF06A9" w:rsidRPr="009000C0" w:rsidRDefault="00EF06A9" w:rsidP="008713B2">
      <w:pPr>
        <w:spacing w:line="240" w:lineRule="auto"/>
        <w:jc w:val="center"/>
        <w:rPr>
          <w:rFonts w:ascii="Calibri" w:hAnsi="Calibri" w:cs="Calibri"/>
          <w:b/>
          <w:bCs/>
          <w:sz w:val="23"/>
          <w:szCs w:val="23"/>
        </w:rPr>
      </w:pPr>
      <w:r w:rsidRPr="008713B2">
        <w:rPr>
          <w:rFonts w:ascii="Calibri" w:hAnsi="Calibri" w:cs="Calibri"/>
          <w:b/>
          <w:bCs/>
          <w:sz w:val="23"/>
          <w:szCs w:val="23"/>
        </w:rPr>
        <w:t>Zeitlich gestrecktes G8</w:t>
      </w:r>
    </w:p>
    <w:p w14:paraId="45940A9C" w14:textId="44F4A964" w:rsidR="007A53BF" w:rsidRPr="008713B2" w:rsidRDefault="009000C0" w:rsidP="0085522D">
      <w:pPr>
        <w:spacing w:after="360"/>
        <w:ind w:left="-425"/>
        <w:jc w:val="both"/>
        <w:rPr>
          <w:rFonts w:ascii="Calibri" w:hAnsi="Calibri" w:cs="Calibri"/>
          <w:sz w:val="23"/>
          <w:szCs w:val="23"/>
        </w:rPr>
      </w:pPr>
      <w:r w:rsidRPr="009000C0">
        <w:rPr>
          <w:rFonts w:ascii="Calibri" w:hAnsi="Calibri" w:cs="Calibri"/>
          <w:sz w:val="23"/>
          <w:szCs w:val="23"/>
        </w:rPr>
        <w:t xml:space="preserve">„Wir möchten den Kindern, die durch die Coro-na-Maßnahmen psychisch stark belastet waren, eine Entlastung ermöglichen", erläutert Sprecherin Marita Raschke aus Leonberg. Um Kosten und Ressourcen einzusparen, soll eine gestreckte G8-Variante </w:t>
      </w:r>
      <w:r w:rsidR="00A8249B">
        <w:rPr>
          <w:rFonts w:ascii="Calibri" w:hAnsi="Calibri" w:cs="Calibri"/>
          <w:sz w:val="23"/>
          <w:szCs w:val="23"/>
        </w:rPr>
        <w:t xml:space="preserve">(G9 auf Basis des bisherigen Bildungsplans) </w:t>
      </w:r>
      <w:r w:rsidRPr="009000C0">
        <w:rPr>
          <w:rFonts w:ascii="Calibri" w:hAnsi="Calibri" w:cs="Calibri"/>
          <w:sz w:val="23"/>
          <w:szCs w:val="23"/>
        </w:rPr>
        <w:t xml:space="preserve">ohne zusätzliche Klassenbildung auskommen. „Damit kommen wir der Landesregierung sehr entgegen", sagt sie. </w:t>
      </w:r>
    </w:p>
    <w:p w14:paraId="5B615E0B" w14:textId="41ADBFF8" w:rsidR="007A53BF" w:rsidRDefault="007A53BF" w:rsidP="0085522D">
      <w:pPr>
        <w:ind w:left="-425"/>
        <w:jc w:val="both"/>
        <w:rPr>
          <w:rFonts w:ascii="Calibri" w:hAnsi="Calibri" w:cs="Calibri"/>
          <w:sz w:val="23"/>
          <w:szCs w:val="23"/>
        </w:rPr>
      </w:pPr>
      <w:r w:rsidRPr="008713B2">
        <w:rPr>
          <w:rFonts w:ascii="Calibri" w:hAnsi="Calibri" w:cs="Calibri"/>
          <w:sz w:val="23"/>
          <w:szCs w:val="23"/>
        </w:rPr>
        <w:t xml:space="preserve">         </w:t>
      </w:r>
      <w:r w:rsidR="009000C0" w:rsidRPr="009000C0">
        <w:rPr>
          <w:rFonts w:ascii="Calibri" w:hAnsi="Calibri" w:cs="Calibri"/>
          <w:sz w:val="23"/>
          <w:szCs w:val="23"/>
        </w:rPr>
        <w:t>Die Initiative legt außerdem drei Vorschläge dar, die das neue G9 verbessern sollen. So soll die zweite Fremdsprache erst in Klasse sieben, statt wie bisher vorgesehen in Klasse sechs, starten</w:t>
      </w:r>
      <w:r w:rsidR="00DE14B8">
        <w:rPr>
          <w:rFonts w:ascii="Calibri" w:hAnsi="Calibri" w:cs="Calibri"/>
          <w:sz w:val="23"/>
          <w:szCs w:val="23"/>
        </w:rPr>
        <w:t>.</w:t>
      </w:r>
      <w:r w:rsidR="009000C0" w:rsidRPr="009000C0">
        <w:rPr>
          <w:rFonts w:ascii="Calibri" w:hAnsi="Calibri" w:cs="Calibri"/>
          <w:sz w:val="23"/>
          <w:szCs w:val="23"/>
        </w:rPr>
        <w:t xml:space="preserve"> Das Profilfach sollte erst </w:t>
      </w:r>
      <w:r w:rsidRPr="008713B2">
        <w:rPr>
          <w:rFonts w:ascii="Calibri" w:hAnsi="Calibri" w:cs="Calibri"/>
          <w:sz w:val="23"/>
          <w:szCs w:val="23"/>
        </w:rPr>
        <w:t xml:space="preserve">in </w:t>
      </w:r>
      <w:r w:rsidRPr="009000C0">
        <w:rPr>
          <w:rFonts w:ascii="Calibri" w:hAnsi="Calibri" w:cs="Calibri"/>
          <w:sz w:val="23"/>
          <w:szCs w:val="23"/>
        </w:rPr>
        <w:t xml:space="preserve">Klasse neun, statt wie bisher geplant, in Klasse acht starten, </w:t>
      </w:r>
      <w:r w:rsidR="00047ABA">
        <w:rPr>
          <w:rFonts w:ascii="Calibri" w:hAnsi="Calibri" w:cs="Calibri"/>
          <w:sz w:val="23"/>
          <w:szCs w:val="23"/>
        </w:rPr>
        <w:t>so wie es sich früher beim G9 bewährt hatte</w:t>
      </w:r>
      <w:r w:rsidRPr="009000C0">
        <w:rPr>
          <w:rFonts w:ascii="Calibri" w:hAnsi="Calibri" w:cs="Calibri"/>
          <w:sz w:val="23"/>
          <w:szCs w:val="23"/>
        </w:rPr>
        <w:t xml:space="preserve">. Damit </w:t>
      </w:r>
      <w:r w:rsidRPr="008713B2">
        <w:rPr>
          <w:rFonts w:ascii="Calibri" w:hAnsi="Calibri" w:cs="Calibri"/>
          <w:sz w:val="23"/>
          <w:szCs w:val="23"/>
        </w:rPr>
        <w:br w:type="column"/>
      </w:r>
      <w:r w:rsidRPr="008713B2">
        <w:rPr>
          <w:rFonts w:ascii="Calibri" w:hAnsi="Calibri" w:cs="Calibri"/>
          <w:sz w:val="23"/>
          <w:szCs w:val="23"/>
        </w:rPr>
        <w:t xml:space="preserve">            </w:t>
      </w:r>
      <w:r w:rsidRPr="008713B2">
        <w:rPr>
          <w:noProof/>
          <w:sz w:val="23"/>
          <w:szCs w:val="23"/>
        </w:rPr>
        <w:drawing>
          <wp:inline distT="0" distB="0" distL="0" distR="0" wp14:anchorId="60ABEA01" wp14:editId="1326F8D6">
            <wp:extent cx="2655570" cy="2651760"/>
            <wp:effectExtent l="0" t="0" r="0" b="0"/>
            <wp:docPr id="678060974" name="Grafik 4" descr="Ein Bild, das Text, Kreis, Cartoon,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060974" name="Grafik 4" descr="Ein Bild, das Text, Kreis, Cartoon, Grafiken enthält.&#10;&#10;KI-generierte Inhalte können fehlerhaft sei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55570" cy="2651760"/>
                    </a:xfrm>
                    <a:prstGeom prst="rect">
                      <a:avLst/>
                    </a:prstGeom>
                    <a:noFill/>
                    <a:ln>
                      <a:noFill/>
                    </a:ln>
                  </pic:spPr>
                </pic:pic>
              </a:graphicData>
            </a:graphic>
          </wp:inline>
        </w:drawing>
      </w:r>
      <w:r w:rsidRPr="008713B2">
        <w:rPr>
          <w:rFonts w:ascii="Calibri" w:hAnsi="Calibri" w:cs="Calibri"/>
          <w:sz w:val="23"/>
          <w:szCs w:val="23"/>
        </w:rPr>
        <w:t xml:space="preserve"> </w:t>
      </w:r>
    </w:p>
    <w:p w14:paraId="33EFE3DD" w14:textId="77777777" w:rsidR="0085522D" w:rsidRPr="008713B2" w:rsidRDefault="0085522D" w:rsidP="0085522D">
      <w:pPr>
        <w:ind w:left="-425"/>
        <w:jc w:val="both"/>
        <w:rPr>
          <w:rFonts w:ascii="Calibri" w:hAnsi="Calibri" w:cs="Calibri"/>
          <w:sz w:val="23"/>
          <w:szCs w:val="23"/>
        </w:rPr>
      </w:pPr>
    </w:p>
    <w:p w14:paraId="0A3D8A39" w14:textId="705668CD" w:rsidR="009000C0" w:rsidRPr="009000C0" w:rsidRDefault="0085522D" w:rsidP="0085522D">
      <w:pPr>
        <w:spacing w:after="360"/>
        <w:jc w:val="both"/>
        <w:rPr>
          <w:rFonts w:ascii="Calibri" w:hAnsi="Calibri" w:cs="Calibri"/>
          <w:sz w:val="23"/>
          <w:szCs w:val="23"/>
        </w:rPr>
      </w:pPr>
      <w:r w:rsidRPr="009000C0">
        <w:rPr>
          <w:rFonts w:ascii="Calibri" w:hAnsi="Calibri" w:cs="Calibri"/>
          <w:sz w:val="23"/>
          <w:szCs w:val="23"/>
        </w:rPr>
        <w:t xml:space="preserve">könne die </w:t>
      </w:r>
      <w:r w:rsidRPr="008713B2">
        <w:rPr>
          <w:rFonts w:ascii="Calibri" w:hAnsi="Calibri" w:cs="Calibri"/>
          <w:sz w:val="23"/>
          <w:szCs w:val="23"/>
        </w:rPr>
        <w:t>Entscheidung der Schüler auf eine fundiertere Basis g</w:t>
      </w:r>
      <w:r w:rsidRPr="009000C0">
        <w:rPr>
          <w:rFonts w:ascii="Calibri" w:hAnsi="Calibri" w:cs="Calibri"/>
          <w:sz w:val="23"/>
          <w:szCs w:val="23"/>
        </w:rPr>
        <w:t xml:space="preserve">estellt </w:t>
      </w:r>
      <w:r w:rsidR="009000C0" w:rsidRPr="009000C0">
        <w:rPr>
          <w:rFonts w:ascii="Calibri" w:hAnsi="Calibri" w:cs="Calibri"/>
          <w:sz w:val="23"/>
          <w:szCs w:val="23"/>
        </w:rPr>
        <w:t xml:space="preserve">werden, so Raschke. Das bisherige Verbundfach IMP (Informatik, Mathematik, Physik) soll als tiefer-gehende Alternative, neben dem </w:t>
      </w:r>
      <w:r w:rsidR="008713B2">
        <w:rPr>
          <w:rFonts w:ascii="Calibri" w:hAnsi="Calibri" w:cs="Calibri"/>
          <w:sz w:val="23"/>
          <w:szCs w:val="23"/>
        </w:rPr>
        <w:t>alten</w:t>
      </w:r>
      <w:r w:rsidR="009000C0" w:rsidRPr="009000C0">
        <w:rPr>
          <w:rFonts w:ascii="Calibri" w:hAnsi="Calibri" w:cs="Calibri"/>
          <w:sz w:val="23"/>
          <w:szCs w:val="23"/>
        </w:rPr>
        <w:t xml:space="preserve"> Verbundfach N</w:t>
      </w:r>
      <w:r w:rsidR="008713B2">
        <w:rPr>
          <w:rFonts w:ascii="Calibri" w:hAnsi="Calibri" w:cs="Calibri"/>
          <w:sz w:val="23"/>
          <w:szCs w:val="23"/>
        </w:rPr>
        <w:t>W</w:t>
      </w:r>
      <w:r w:rsidR="009000C0" w:rsidRPr="009000C0">
        <w:rPr>
          <w:rFonts w:ascii="Calibri" w:hAnsi="Calibri" w:cs="Calibri"/>
          <w:sz w:val="23"/>
          <w:szCs w:val="23"/>
        </w:rPr>
        <w:t>T (Naturwissenschaft</w:t>
      </w:r>
      <w:r w:rsidR="008713B2">
        <w:rPr>
          <w:rFonts w:ascii="Calibri" w:hAnsi="Calibri" w:cs="Calibri"/>
          <w:sz w:val="23"/>
          <w:szCs w:val="23"/>
        </w:rPr>
        <w:t xml:space="preserve"> und</w:t>
      </w:r>
      <w:r w:rsidR="009000C0" w:rsidRPr="009000C0">
        <w:rPr>
          <w:rFonts w:ascii="Calibri" w:hAnsi="Calibri" w:cs="Calibri"/>
          <w:sz w:val="23"/>
          <w:szCs w:val="23"/>
        </w:rPr>
        <w:t xml:space="preserve"> Technik) beibehalten werden. Nach Ansicht der Initiative </w:t>
      </w:r>
      <w:r w:rsidR="008713B2">
        <w:rPr>
          <w:rFonts w:ascii="Calibri" w:hAnsi="Calibri" w:cs="Calibri"/>
          <w:sz w:val="23"/>
          <w:szCs w:val="23"/>
        </w:rPr>
        <w:t>kann so jeder Schüler das für ihn passgenaue Profil wählen anstatt eines Mischfaches: IMP für analytisch und theoretisch begabte Schüler, NWT für praxisbegabte Schüler.</w:t>
      </w:r>
    </w:p>
    <w:p w14:paraId="0A9A1306" w14:textId="53D88D51" w:rsidR="00EF06A9" w:rsidRPr="008713B2" w:rsidRDefault="009000C0" w:rsidP="008713B2">
      <w:pPr>
        <w:spacing w:line="240" w:lineRule="auto"/>
        <w:jc w:val="center"/>
        <w:rPr>
          <w:rFonts w:ascii="Calibri" w:hAnsi="Calibri" w:cs="Calibri"/>
          <w:b/>
          <w:bCs/>
          <w:sz w:val="23"/>
          <w:szCs w:val="23"/>
        </w:rPr>
      </w:pPr>
      <w:r w:rsidRPr="009000C0">
        <w:rPr>
          <w:rFonts w:ascii="Calibri" w:hAnsi="Calibri" w:cs="Calibri"/>
          <w:b/>
          <w:bCs/>
          <w:sz w:val="23"/>
          <w:szCs w:val="23"/>
        </w:rPr>
        <w:t>Zeit drängt</w:t>
      </w:r>
    </w:p>
    <w:p w14:paraId="7CCC940A" w14:textId="56F8A84D" w:rsidR="009000C0" w:rsidRPr="008713B2" w:rsidRDefault="009000C0" w:rsidP="007A53BF">
      <w:pPr>
        <w:jc w:val="both"/>
        <w:rPr>
          <w:rFonts w:ascii="Calibri" w:hAnsi="Calibri" w:cs="Calibri"/>
          <w:sz w:val="23"/>
          <w:szCs w:val="23"/>
        </w:rPr>
      </w:pPr>
      <w:r w:rsidRPr="009000C0">
        <w:rPr>
          <w:rFonts w:ascii="Calibri" w:hAnsi="Calibri" w:cs="Calibri"/>
          <w:sz w:val="23"/>
          <w:szCs w:val="23"/>
        </w:rPr>
        <w:t>„Um für die Schülerinnen und Schüler der laufenden G8-Klassen noch eine Verbesserung zu erreichen, muss schnell gehandelt und die erforderlichen 40.000 Stimmen für die Zulassung des Volksantrags schnell gesammelt werden", appelliert Raschke. Die Teilnahme ist nur in Papierform möglich</w:t>
      </w:r>
      <w:r w:rsidR="005E055E">
        <w:rPr>
          <w:rFonts w:ascii="Calibri" w:hAnsi="Calibri" w:cs="Calibri"/>
          <w:sz w:val="23"/>
          <w:szCs w:val="23"/>
        </w:rPr>
        <w:t xml:space="preserve">, daher werden an vielen Orten noch </w:t>
      </w:r>
      <w:r w:rsidR="00DE14B8">
        <w:rPr>
          <w:rFonts w:ascii="Calibri" w:hAnsi="Calibri" w:cs="Calibri"/>
          <w:sz w:val="23"/>
          <w:szCs w:val="23"/>
        </w:rPr>
        <w:t xml:space="preserve">lokale </w:t>
      </w:r>
      <w:r w:rsidR="005E055E">
        <w:rPr>
          <w:rFonts w:ascii="Calibri" w:hAnsi="Calibri" w:cs="Calibri"/>
          <w:sz w:val="23"/>
          <w:szCs w:val="23"/>
        </w:rPr>
        <w:t>Unterstützer gesucht</w:t>
      </w:r>
      <w:r w:rsidRPr="009000C0">
        <w:rPr>
          <w:rFonts w:ascii="Calibri" w:hAnsi="Calibri" w:cs="Calibri"/>
          <w:sz w:val="23"/>
          <w:szCs w:val="23"/>
        </w:rPr>
        <w:t>.</w:t>
      </w:r>
    </w:p>
    <w:sectPr w:rsidR="009000C0" w:rsidRPr="008713B2" w:rsidSect="00EF06A9">
      <w:type w:val="continuous"/>
      <w:pgSz w:w="11906" w:h="16838"/>
      <w:pgMar w:top="1417" w:right="1417" w:bottom="1134"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589"/>
    <w:rsid w:val="00047ABA"/>
    <w:rsid w:val="0007257A"/>
    <w:rsid w:val="001606F4"/>
    <w:rsid w:val="001F72B6"/>
    <w:rsid w:val="00275E77"/>
    <w:rsid w:val="00335349"/>
    <w:rsid w:val="005E055E"/>
    <w:rsid w:val="007A53BF"/>
    <w:rsid w:val="0085522D"/>
    <w:rsid w:val="008713B2"/>
    <w:rsid w:val="008F5589"/>
    <w:rsid w:val="009000C0"/>
    <w:rsid w:val="00A8249B"/>
    <w:rsid w:val="00AC5014"/>
    <w:rsid w:val="00B02791"/>
    <w:rsid w:val="00C848E5"/>
    <w:rsid w:val="00DE14B8"/>
    <w:rsid w:val="00EF06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75DC"/>
  <w15:chartTrackingRefBased/>
  <w15:docId w15:val="{2593E006-5D63-41C1-9B46-71EA6078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F55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F55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F558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F558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F558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F558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F558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F558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F558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558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F558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F558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F558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F558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F558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F558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F558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F5589"/>
    <w:rPr>
      <w:rFonts w:eastAsiaTheme="majorEastAsia" w:cstheme="majorBidi"/>
      <w:color w:val="272727" w:themeColor="text1" w:themeTint="D8"/>
    </w:rPr>
  </w:style>
  <w:style w:type="paragraph" w:styleId="Titel">
    <w:name w:val="Title"/>
    <w:basedOn w:val="Standard"/>
    <w:next w:val="Standard"/>
    <w:link w:val="TitelZchn"/>
    <w:uiPriority w:val="10"/>
    <w:qFormat/>
    <w:rsid w:val="008F55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F558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F558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F558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F558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F5589"/>
    <w:rPr>
      <w:i/>
      <w:iCs/>
      <w:color w:val="404040" w:themeColor="text1" w:themeTint="BF"/>
    </w:rPr>
  </w:style>
  <w:style w:type="paragraph" w:styleId="Listenabsatz">
    <w:name w:val="List Paragraph"/>
    <w:basedOn w:val="Standard"/>
    <w:uiPriority w:val="34"/>
    <w:qFormat/>
    <w:rsid w:val="008F5589"/>
    <w:pPr>
      <w:ind w:left="720"/>
      <w:contextualSpacing/>
    </w:pPr>
  </w:style>
  <w:style w:type="character" w:styleId="IntensiveHervorhebung">
    <w:name w:val="Intense Emphasis"/>
    <w:basedOn w:val="Absatz-Standardschriftart"/>
    <w:uiPriority w:val="21"/>
    <w:qFormat/>
    <w:rsid w:val="008F5589"/>
    <w:rPr>
      <w:i/>
      <w:iCs/>
      <w:color w:val="0F4761" w:themeColor="accent1" w:themeShade="BF"/>
    </w:rPr>
  </w:style>
  <w:style w:type="paragraph" w:styleId="IntensivesZitat">
    <w:name w:val="Intense Quote"/>
    <w:basedOn w:val="Standard"/>
    <w:next w:val="Standard"/>
    <w:link w:val="IntensivesZitatZchn"/>
    <w:uiPriority w:val="30"/>
    <w:qFormat/>
    <w:rsid w:val="008F55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F5589"/>
    <w:rPr>
      <w:i/>
      <w:iCs/>
      <w:color w:val="0F4761" w:themeColor="accent1" w:themeShade="BF"/>
    </w:rPr>
  </w:style>
  <w:style w:type="character" w:styleId="IntensiverVerweis">
    <w:name w:val="Intense Reference"/>
    <w:basedOn w:val="Absatz-Standardschriftart"/>
    <w:uiPriority w:val="32"/>
    <w:qFormat/>
    <w:rsid w:val="008F5589"/>
    <w:rPr>
      <w:b/>
      <w:bCs/>
      <w:smallCaps/>
      <w:color w:val="0F4761" w:themeColor="accent1" w:themeShade="BF"/>
      <w:spacing w:val="5"/>
    </w:rPr>
  </w:style>
  <w:style w:type="paragraph" w:styleId="berarbeitung">
    <w:name w:val="Revision"/>
    <w:hidden/>
    <w:uiPriority w:val="99"/>
    <w:semiHidden/>
    <w:rsid w:val="005E05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117354">
      <w:bodyDiv w:val="1"/>
      <w:marLeft w:val="0"/>
      <w:marRight w:val="0"/>
      <w:marTop w:val="0"/>
      <w:marBottom w:val="0"/>
      <w:divBdr>
        <w:top w:val="none" w:sz="0" w:space="0" w:color="auto"/>
        <w:left w:val="none" w:sz="0" w:space="0" w:color="auto"/>
        <w:bottom w:val="none" w:sz="0" w:space="0" w:color="auto"/>
        <w:right w:val="none" w:sz="0" w:space="0" w:color="auto"/>
      </w:divBdr>
      <w:divsChild>
        <w:div w:id="826677347">
          <w:marLeft w:val="0"/>
          <w:marRight w:val="0"/>
          <w:marTop w:val="0"/>
          <w:marBottom w:val="0"/>
          <w:divBdr>
            <w:top w:val="none" w:sz="0" w:space="0" w:color="auto"/>
            <w:left w:val="none" w:sz="0" w:space="0" w:color="auto"/>
            <w:bottom w:val="none" w:sz="0" w:space="0" w:color="auto"/>
            <w:right w:val="none" w:sz="0" w:space="0" w:color="auto"/>
          </w:divBdr>
        </w:div>
        <w:div w:id="304548474">
          <w:marLeft w:val="0"/>
          <w:marRight w:val="0"/>
          <w:marTop w:val="0"/>
          <w:marBottom w:val="0"/>
          <w:divBdr>
            <w:top w:val="none" w:sz="0" w:space="0" w:color="auto"/>
            <w:left w:val="none" w:sz="0" w:space="0" w:color="auto"/>
            <w:bottom w:val="none" w:sz="0" w:space="0" w:color="auto"/>
            <w:right w:val="none" w:sz="0" w:space="0" w:color="auto"/>
          </w:divBdr>
        </w:div>
        <w:div w:id="1765806049">
          <w:marLeft w:val="0"/>
          <w:marRight w:val="0"/>
          <w:marTop w:val="0"/>
          <w:marBottom w:val="0"/>
          <w:divBdr>
            <w:top w:val="none" w:sz="0" w:space="0" w:color="auto"/>
            <w:left w:val="none" w:sz="0" w:space="0" w:color="auto"/>
            <w:bottom w:val="none" w:sz="0" w:space="0" w:color="auto"/>
            <w:right w:val="none" w:sz="0" w:space="0" w:color="auto"/>
          </w:divBdr>
        </w:div>
      </w:divsChild>
    </w:div>
    <w:div w:id="1198811492">
      <w:bodyDiv w:val="1"/>
      <w:marLeft w:val="0"/>
      <w:marRight w:val="0"/>
      <w:marTop w:val="0"/>
      <w:marBottom w:val="0"/>
      <w:divBdr>
        <w:top w:val="none" w:sz="0" w:space="0" w:color="auto"/>
        <w:left w:val="none" w:sz="0" w:space="0" w:color="auto"/>
        <w:bottom w:val="none" w:sz="0" w:space="0" w:color="auto"/>
        <w:right w:val="none" w:sz="0" w:space="0" w:color="auto"/>
      </w:divBdr>
      <w:divsChild>
        <w:div w:id="579490609">
          <w:marLeft w:val="0"/>
          <w:marRight w:val="0"/>
          <w:marTop w:val="0"/>
          <w:marBottom w:val="0"/>
          <w:divBdr>
            <w:top w:val="none" w:sz="0" w:space="0" w:color="auto"/>
            <w:left w:val="none" w:sz="0" w:space="0" w:color="auto"/>
            <w:bottom w:val="none" w:sz="0" w:space="0" w:color="auto"/>
            <w:right w:val="none" w:sz="0" w:space="0" w:color="auto"/>
          </w:divBdr>
        </w:div>
        <w:div w:id="499347027">
          <w:marLeft w:val="0"/>
          <w:marRight w:val="0"/>
          <w:marTop w:val="0"/>
          <w:marBottom w:val="0"/>
          <w:divBdr>
            <w:top w:val="none" w:sz="0" w:space="0" w:color="auto"/>
            <w:left w:val="none" w:sz="0" w:space="0" w:color="auto"/>
            <w:bottom w:val="none" w:sz="0" w:space="0" w:color="auto"/>
            <w:right w:val="none" w:sz="0" w:space="0" w:color="auto"/>
          </w:divBdr>
        </w:div>
        <w:div w:id="169639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2056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Bohr-Wiens</dc:creator>
  <cp:keywords/>
  <dc:description/>
  <cp:lastModifiedBy>Mirjam Bohr-Wiens</cp:lastModifiedBy>
  <cp:revision>3</cp:revision>
  <dcterms:created xsi:type="dcterms:W3CDTF">2025-04-17T19:12:00Z</dcterms:created>
  <dcterms:modified xsi:type="dcterms:W3CDTF">2025-04-17T19:12:00Z</dcterms:modified>
</cp:coreProperties>
</file>